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1A2378" w:rsidRPr="0073516C" w:rsidTr="0085031F">
        <w:trPr>
          <w:trHeight w:val="417"/>
        </w:trPr>
        <w:tc>
          <w:tcPr>
            <w:tcW w:w="3217" w:type="dxa"/>
            <w:shd w:val="clear" w:color="auto" w:fill="auto"/>
          </w:tcPr>
          <w:p w:rsidR="00F77153" w:rsidRDefault="00566D58" w:rsidP="00F7715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10</w:t>
            </w:r>
            <w:r w:rsidR="002C41B9"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8</w:t>
            </w: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/2021</w:t>
            </w:r>
          </w:p>
          <w:p w:rsidR="001A2378" w:rsidRPr="0073516C" w:rsidRDefault="00566D58" w:rsidP="002D7F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 xml:space="preserve">Data do Processo: </w:t>
            </w:r>
            <w:r w:rsidR="002D7FC2"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05/07/2021</w:t>
            </w:r>
          </w:p>
        </w:tc>
      </w:tr>
    </w:tbl>
    <w:p w:rsidR="001A2378" w:rsidRDefault="001A2378" w:rsidP="001A2378">
      <w:pPr>
        <w:jc w:val="center"/>
        <w:rPr>
          <w:rFonts w:ascii="Arial" w:eastAsia="Arial Unicode MS" w:hAnsi="Arial" w:cs="Arial"/>
          <w:b/>
          <w:u w:val="single"/>
        </w:rPr>
      </w:pPr>
    </w:p>
    <w:p w:rsidR="001A2378" w:rsidRDefault="001A2378" w:rsidP="001A2378">
      <w:pPr>
        <w:jc w:val="center"/>
        <w:rPr>
          <w:rFonts w:ascii="Arial" w:eastAsia="Arial Unicode MS" w:hAnsi="Arial" w:cs="Arial"/>
          <w:b/>
          <w:u w:val="single"/>
        </w:rPr>
      </w:pPr>
    </w:p>
    <w:p w:rsidR="001A2378" w:rsidRDefault="002D7FC2" w:rsidP="001A2378">
      <w:pPr>
        <w:jc w:val="center"/>
        <w:rPr>
          <w:rFonts w:ascii="Arial" w:eastAsia="Arial Unicode MS" w:hAnsi="Arial" w:cs="Arial"/>
          <w:b/>
          <w:u w:val="single"/>
        </w:rPr>
      </w:pPr>
      <w:r>
        <w:rPr>
          <w:rFonts w:ascii="Arial" w:eastAsia="Arial Unicode MS" w:hAnsi="Arial" w:cs="Arial"/>
          <w:b/>
          <w:u w:val="single"/>
        </w:rPr>
        <w:t>CANCELAMENTO DO PROCESSO ADMINISTRATIVO 108/2021</w:t>
      </w:r>
      <w:r w:rsidR="00444AB2">
        <w:rPr>
          <w:rFonts w:ascii="Arial" w:eastAsia="Arial Unicode MS" w:hAnsi="Arial" w:cs="Arial"/>
          <w:b/>
          <w:u w:val="single"/>
        </w:rPr>
        <w:t xml:space="preserve"> – CONSÓRCIO CISPAR</w:t>
      </w:r>
    </w:p>
    <w:p w:rsidR="001A2378" w:rsidRDefault="001A2378" w:rsidP="001A2378">
      <w:pPr>
        <w:jc w:val="center"/>
        <w:rPr>
          <w:rFonts w:ascii="Arial" w:eastAsia="Arial Unicode MS" w:hAnsi="Arial" w:cs="Arial"/>
          <w:b/>
          <w:bCs/>
          <w:u w:val="single"/>
        </w:rPr>
      </w:pPr>
    </w:p>
    <w:p w:rsidR="001A2378" w:rsidRPr="00E67228" w:rsidRDefault="001A2378" w:rsidP="001A2378">
      <w:pPr>
        <w:jc w:val="center"/>
        <w:rPr>
          <w:rFonts w:ascii="Arial" w:eastAsia="Arial Unicode MS" w:hAnsi="Arial" w:cs="Arial"/>
          <w:b/>
          <w:bCs/>
          <w:u w:val="single"/>
        </w:rPr>
      </w:pPr>
    </w:p>
    <w:p w:rsidR="001A2378" w:rsidRDefault="002D7FC2" w:rsidP="002D7FC2">
      <w:pPr>
        <w:ind w:firstLine="708"/>
        <w:jc w:val="both"/>
        <w:rPr>
          <w:rFonts w:ascii="Arial" w:eastAsia="Arial Unicode MS" w:hAnsi="Arial" w:cs="Arial"/>
          <w:szCs w:val="24"/>
        </w:rPr>
      </w:pPr>
      <w:r w:rsidRPr="002D7FC2">
        <w:rPr>
          <w:rFonts w:ascii="Arial" w:eastAsia="Arial Unicode MS" w:hAnsi="Arial" w:cs="Arial"/>
          <w:bCs/>
          <w:szCs w:val="24"/>
        </w:rPr>
        <w:t xml:space="preserve">O </w:t>
      </w:r>
      <w:r w:rsidR="001A2378" w:rsidRPr="002D7FC2">
        <w:rPr>
          <w:rFonts w:ascii="Arial" w:eastAsia="Arial Unicode MS" w:hAnsi="Arial" w:cs="Arial"/>
          <w:szCs w:val="24"/>
        </w:rPr>
        <w:t>CONSÓRCIO INTERMUNICIPAL DE SANEAMENTO DO PARANÁ</w:t>
      </w:r>
      <w:r w:rsidRPr="002D7FC2">
        <w:rPr>
          <w:rFonts w:ascii="Arial" w:eastAsia="Arial Unicode MS" w:hAnsi="Arial" w:cs="Arial"/>
          <w:szCs w:val="24"/>
        </w:rPr>
        <w:t>, do CNPJ: 04.823.494/</w:t>
      </w:r>
      <w:proofErr w:type="gramStart"/>
      <w:r w:rsidRPr="002D7FC2">
        <w:rPr>
          <w:rFonts w:ascii="Arial" w:eastAsia="Arial Unicode MS" w:hAnsi="Arial" w:cs="Arial"/>
          <w:szCs w:val="24"/>
        </w:rPr>
        <w:t xml:space="preserve">0001-65, </w:t>
      </w:r>
      <w:r>
        <w:rPr>
          <w:rFonts w:ascii="Arial" w:eastAsia="Arial Unicode MS" w:hAnsi="Arial" w:cs="Arial"/>
          <w:szCs w:val="24"/>
        </w:rPr>
        <w:t>s</w:t>
      </w:r>
      <w:r w:rsidRPr="002D7FC2">
        <w:rPr>
          <w:rFonts w:ascii="Arial" w:eastAsia="Arial Unicode MS" w:hAnsi="Arial" w:cs="Arial"/>
          <w:szCs w:val="24"/>
        </w:rPr>
        <w:t>ito</w:t>
      </w:r>
      <w:proofErr w:type="gramEnd"/>
      <w:r w:rsidRPr="002D7FC2">
        <w:rPr>
          <w:rFonts w:ascii="Arial" w:eastAsia="Arial Unicode MS" w:hAnsi="Arial" w:cs="Arial"/>
          <w:szCs w:val="24"/>
        </w:rPr>
        <w:t xml:space="preserve"> a </w:t>
      </w:r>
      <w:r w:rsidRPr="002D7FC2">
        <w:rPr>
          <w:rFonts w:ascii="Arial" w:hAnsi="Arial" w:cs="Arial"/>
          <w:color w:val="333333"/>
          <w:szCs w:val="24"/>
        </w:rPr>
        <w:t>Rua Pioneiro Miguel Jordão Martinez, 677 | Pq. Industrial Mario Bulhões da Fonseca</w:t>
      </w:r>
      <w:r w:rsidRPr="002D7FC2">
        <w:rPr>
          <w:rFonts w:ascii="Arial" w:hAnsi="Arial" w:cs="Arial"/>
          <w:color w:val="333333"/>
          <w:szCs w:val="24"/>
        </w:rPr>
        <w:br/>
      </w:r>
      <w:r w:rsidRPr="002D7FC2">
        <w:rPr>
          <w:rStyle w:val="labelcampo"/>
          <w:rFonts w:ascii="Arial" w:hAnsi="Arial" w:cs="Arial"/>
          <w:bCs/>
          <w:color w:val="333333"/>
          <w:szCs w:val="24"/>
        </w:rPr>
        <w:t>CEP:</w:t>
      </w:r>
      <w:r w:rsidRPr="002D7FC2">
        <w:rPr>
          <w:rFonts w:ascii="Arial" w:hAnsi="Arial" w:cs="Arial"/>
          <w:color w:val="333333"/>
          <w:szCs w:val="24"/>
        </w:rPr>
        <w:t> 87065-660</w:t>
      </w:r>
      <w:r w:rsidRPr="002D7FC2">
        <w:rPr>
          <w:rFonts w:ascii="Arial" w:hAnsi="Arial" w:cs="Arial"/>
          <w:color w:val="333333"/>
          <w:szCs w:val="24"/>
        </w:rPr>
        <w:t xml:space="preserve"> - </w:t>
      </w:r>
      <w:r w:rsidRPr="002D7FC2">
        <w:rPr>
          <w:rStyle w:val="labelcampo"/>
          <w:rFonts w:ascii="Arial" w:hAnsi="Arial" w:cs="Arial"/>
          <w:bCs/>
          <w:color w:val="333333"/>
          <w:szCs w:val="24"/>
        </w:rPr>
        <w:t xml:space="preserve">Maringá </w:t>
      </w:r>
      <w:r>
        <w:rPr>
          <w:rStyle w:val="labelcampo"/>
          <w:rFonts w:ascii="Arial" w:hAnsi="Arial" w:cs="Arial"/>
          <w:bCs/>
          <w:color w:val="333333"/>
          <w:szCs w:val="24"/>
        </w:rPr>
        <w:t>–</w:t>
      </w:r>
      <w:r w:rsidRPr="002D7FC2">
        <w:rPr>
          <w:rStyle w:val="labelcampo"/>
          <w:rFonts w:ascii="Arial" w:hAnsi="Arial" w:cs="Arial"/>
          <w:bCs/>
          <w:color w:val="333333"/>
          <w:szCs w:val="24"/>
        </w:rPr>
        <w:t xml:space="preserve"> PR</w:t>
      </w:r>
      <w:r>
        <w:rPr>
          <w:rFonts w:ascii="Arial" w:eastAsia="Arial Unicode MS" w:hAnsi="Arial" w:cs="Arial"/>
          <w:szCs w:val="24"/>
        </w:rPr>
        <w:t>. Vem por meio deste, através de sua Presidência designada:</w:t>
      </w:r>
    </w:p>
    <w:p w:rsidR="002D7FC2" w:rsidRDefault="002D7FC2" w:rsidP="001A2378">
      <w:pPr>
        <w:jc w:val="both"/>
        <w:rPr>
          <w:rFonts w:ascii="Arial" w:eastAsia="Arial Unicode MS" w:hAnsi="Arial" w:cs="Arial"/>
          <w:szCs w:val="24"/>
        </w:rPr>
      </w:pPr>
    </w:p>
    <w:p w:rsidR="002D7FC2" w:rsidRDefault="002D7FC2" w:rsidP="002D7FC2">
      <w:pPr>
        <w:pStyle w:val="PargrafodaLista"/>
        <w:numPr>
          <w:ilvl w:val="0"/>
          <w:numId w:val="1"/>
        </w:numPr>
        <w:jc w:val="both"/>
        <w:rPr>
          <w:rFonts w:ascii="Arial" w:eastAsia="Arial Unicode MS" w:hAnsi="Arial" w:cs="Arial"/>
          <w:szCs w:val="24"/>
        </w:rPr>
      </w:pPr>
      <w:r>
        <w:rPr>
          <w:rFonts w:ascii="Arial" w:eastAsia="Arial Unicode MS" w:hAnsi="Arial" w:cs="Arial"/>
          <w:szCs w:val="24"/>
        </w:rPr>
        <w:t>O processo administrativo sob o nº 108/2021, não pode dar o seu devido andamento, por não estar dentro dos critérios técnicos e necessários. Assim, fica AUTORIZADO o seu CANCELAMENTO.</w:t>
      </w:r>
    </w:p>
    <w:p w:rsidR="002D7FC2" w:rsidRDefault="002D7FC2" w:rsidP="002D7FC2">
      <w:pPr>
        <w:pStyle w:val="PargrafodaLista"/>
        <w:numPr>
          <w:ilvl w:val="0"/>
          <w:numId w:val="1"/>
        </w:numPr>
        <w:jc w:val="both"/>
        <w:rPr>
          <w:rFonts w:ascii="Arial" w:eastAsia="Arial Unicode MS" w:hAnsi="Arial" w:cs="Arial"/>
          <w:szCs w:val="24"/>
        </w:rPr>
      </w:pPr>
      <w:r>
        <w:rPr>
          <w:rFonts w:ascii="Arial" w:eastAsia="Arial Unicode MS" w:hAnsi="Arial" w:cs="Arial"/>
          <w:szCs w:val="24"/>
        </w:rPr>
        <w:t>A publicação deste instrumento será publicada em sitio eletrônico, na forma de lei.</w:t>
      </w:r>
    </w:p>
    <w:p w:rsidR="002D7FC2" w:rsidRDefault="002D7FC2" w:rsidP="002D7FC2">
      <w:pPr>
        <w:jc w:val="both"/>
        <w:rPr>
          <w:rFonts w:ascii="Arial" w:eastAsia="Arial Unicode MS" w:hAnsi="Arial" w:cs="Arial"/>
          <w:szCs w:val="24"/>
        </w:rPr>
      </w:pPr>
    </w:p>
    <w:p w:rsidR="002D7FC2" w:rsidRDefault="002D7FC2" w:rsidP="002D7FC2">
      <w:pPr>
        <w:ind w:left="360"/>
        <w:jc w:val="both"/>
        <w:rPr>
          <w:rFonts w:ascii="Arial" w:eastAsia="Arial Unicode MS" w:hAnsi="Arial" w:cs="Arial"/>
          <w:szCs w:val="24"/>
        </w:rPr>
      </w:pPr>
    </w:p>
    <w:p w:rsidR="002D7FC2" w:rsidRDefault="002D7FC2" w:rsidP="002D7FC2">
      <w:pPr>
        <w:ind w:left="360"/>
        <w:jc w:val="both"/>
        <w:rPr>
          <w:rFonts w:ascii="Arial" w:eastAsia="Arial Unicode MS" w:hAnsi="Arial" w:cs="Arial"/>
          <w:szCs w:val="24"/>
        </w:rPr>
      </w:pPr>
    </w:p>
    <w:p w:rsidR="002D7FC2" w:rsidRDefault="002D7FC2" w:rsidP="002D7FC2">
      <w:pPr>
        <w:ind w:left="360"/>
        <w:jc w:val="both"/>
        <w:rPr>
          <w:rFonts w:ascii="Arial" w:eastAsia="Arial Unicode MS" w:hAnsi="Arial" w:cs="Arial"/>
          <w:szCs w:val="24"/>
        </w:rPr>
      </w:pPr>
      <w:r>
        <w:rPr>
          <w:rFonts w:ascii="Arial" w:eastAsia="Arial Unicode MS" w:hAnsi="Arial" w:cs="Arial"/>
          <w:szCs w:val="24"/>
        </w:rPr>
        <w:t>Maringá-</w:t>
      </w:r>
      <w:proofErr w:type="spellStart"/>
      <w:r>
        <w:rPr>
          <w:rFonts w:ascii="Arial" w:eastAsia="Arial Unicode MS" w:hAnsi="Arial" w:cs="Arial"/>
          <w:szCs w:val="24"/>
        </w:rPr>
        <w:t>Pr</w:t>
      </w:r>
      <w:proofErr w:type="spellEnd"/>
      <w:r>
        <w:rPr>
          <w:rFonts w:ascii="Arial" w:eastAsia="Arial Unicode MS" w:hAnsi="Arial" w:cs="Arial"/>
          <w:szCs w:val="24"/>
        </w:rPr>
        <w:t>, 05 de julho de 2021.</w:t>
      </w:r>
    </w:p>
    <w:p w:rsidR="002D7FC2" w:rsidRDefault="002D7FC2" w:rsidP="002D7FC2">
      <w:pPr>
        <w:ind w:left="360"/>
        <w:jc w:val="both"/>
        <w:rPr>
          <w:rFonts w:ascii="Arial" w:eastAsia="Arial Unicode MS" w:hAnsi="Arial" w:cs="Arial"/>
          <w:szCs w:val="24"/>
        </w:rPr>
      </w:pPr>
    </w:p>
    <w:p w:rsidR="002D7FC2" w:rsidRDefault="002D7FC2" w:rsidP="002D7FC2">
      <w:pPr>
        <w:ind w:left="360"/>
        <w:jc w:val="both"/>
        <w:rPr>
          <w:rFonts w:ascii="Arial" w:eastAsia="Arial Unicode MS" w:hAnsi="Arial" w:cs="Arial"/>
          <w:szCs w:val="24"/>
        </w:rPr>
      </w:pPr>
    </w:p>
    <w:p w:rsidR="002D7FC2" w:rsidRDefault="002D7FC2" w:rsidP="002D7FC2">
      <w:pPr>
        <w:ind w:left="1068" w:firstLine="348"/>
        <w:jc w:val="both"/>
        <w:rPr>
          <w:rFonts w:ascii="Arial" w:eastAsia="Arial Unicode MS" w:hAnsi="Arial" w:cs="Arial"/>
          <w:szCs w:val="24"/>
        </w:rPr>
      </w:pPr>
      <w:r>
        <w:rPr>
          <w:rFonts w:ascii="Arial" w:eastAsia="Arial Unicode MS" w:hAnsi="Arial" w:cs="Arial"/>
          <w:szCs w:val="24"/>
        </w:rPr>
        <w:t>Atenciosamente,</w:t>
      </w:r>
    </w:p>
    <w:p w:rsidR="002D7FC2" w:rsidRDefault="002D7FC2" w:rsidP="002D7FC2">
      <w:pPr>
        <w:ind w:left="360"/>
        <w:jc w:val="both"/>
        <w:rPr>
          <w:rFonts w:ascii="Arial" w:eastAsia="Arial Unicode MS" w:hAnsi="Arial" w:cs="Arial"/>
          <w:szCs w:val="24"/>
        </w:rPr>
      </w:pPr>
    </w:p>
    <w:p w:rsidR="002D7FC2" w:rsidRDefault="002D7FC2" w:rsidP="002D7FC2">
      <w:pPr>
        <w:ind w:left="360"/>
        <w:jc w:val="both"/>
        <w:rPr>
          <w:rFonts w:ascii="Arial" w:eastAsia="Arial Unicode MS" w:hAnsi="Arial" w:cs="Arial"/>
          <w:szCs w:val="24"/>
        </w:rPr>
      </w:pPr>
    </w:p>
    <w:p w:rsidR="002D7FC2" w:rsidRDefault="002D7FC2" w:rsidP="002D7FC2">
      <w:pPr>
        <w:ind w:left="360"/>
        <w:jc w:val="both"/>
        <w:rPr>
          <w:rFonts w:ascii="Arial" w:eastAsia="Arial Unicode MS" w:hAnsi="Arial" w:cs="Arial"/>
          <w:szCs w:val="24"/>
        </w:rPr>
      </w:pPr>
    </w:p>
    <w:p w:rsidR="00FC1548" w:rsidRDefault="00FC1548" w:rsidP="002D7FC2">
      <w:pPr>
        <w:ind w:left="360"/>
        <w:jc w:val="both"/>
        <w:rPr>
          <w:rFonts w:ascii="Arial" w:eastAsia="Arial Unicode MS" w:hAnsi="Arial" w:cs="Arial"/>
          <w:szCs w:val="24"/>
        </w:rPr>
      </w:pPr>
    </w:p>
    <w:p w:rsidR="00FC1548" w:rsidRDefault="00FC1548" w:rsidP="002D7FC2">
      <w:pPr>
        <w:ind w:left="360"/>
        <w:jc w:val="both"/>
        <w:rPr>
          <w:rFonts w:ascii="Arial" w:eastAsia="Arial Unicode MS" w:hAnsi="Arial" w:cs="Arial"/>
          <w:szCs w:val="24"/>
        </w:rPr>
      </w:pPr>
      <w:bookmarkStart w:id="0" w:name="_GoBack"/>
      <w:bookmarkEnd w:id="0"/>
    </w:p>
    <w:p w:rsidR="00FC1548" w:rsidRDefault="00FC1548" w:rsidP="002D7FC2">
      <w:pPr>
        <w:ind w:left="360"/>
        <w:jc w:val="both"/>
        <w:rPr>
          <w:rFonts w:ascii="Arial" w:eastAsia="Arial Unicode MS" w:hAnsi="Arial" w:cs="Arial"/>
          <w:szCs w:val="24"/>
        </w:rPr>
      </w:pPr>
    </w:p>
    <w:p w:rsidR="002D7FC2" w:rsidRDefault="002D7FC2" w:rsidP="002D7FC2">
      <w:pPr>
        <w:ind w:left="360"/>
        <w:jc w:val="both"/>
        <w:rPr>
          <w:rFonts w:ascii="Arial" w:eastAsia="Arial Unicode MS" w:hAnsi="Arial" w:cs="Arial"/>
          <w:szCs w:val="24"/>
        </w:rPr>
      </w:pPr>
    </w:p>
    <w:p w:rsidR="002D7FC2" w:rsidRPr="002D7FC2" w:rsidRDefault="002D7FC2" w:rsidP="002D7FC2">
      <w:pPr>
        <w:ind w:left="360"/>
        <w:jc w:val="center"/>
        <w:rPr>
          <w:rFonts w:ascii="Arial" w:eastAsia="Arial Unicode MS" w:hAnsi="Arial" w:cs="Arial"/>
          <w:sz w:val="24"/>
          <w:szCs w:val="24"/>
        </w:rPr>
      </w:pPr>
      <w:r w:rsidRPr="002D7FC2">
        <w:rPr>
          <w:rFonts w:ascii="Arial" w:eastAsia="Arial Unicode MS" w:hAnsi="Arial" w:cs="Arial"/>
          <w:sz w:val="24"/>
          <w:szCs w:val="24"/>
        </w:rPr>
        <w:t>___________________________________</w:t>
      </w:r>
    </w:p>
    <w:p w:rsidR="002D7FC2" w:rsidRPr="002D7FC2" w:rsidRDefault="002D7FC2" w:rsidP="002D7FC2">
      <w:pPr>
        <w:ind w:left="360"/>
        <w:jc w:val="center"/>
        <w:rPr>
          <w:rFonts w:ascii="Arial" w:eastAsia="Arial Unicode MS" w:hAnsi="Arial" w:cs="Arial"/>
          <w:sz w:val="24"/>
          <w:szCs w:val="24"/>
        </w:rPr>
      </w:pPr>
      <w:r w:rsidRPr="002D7FC2">
        <w:rPr>
          <w:rFonts w:ascii="Arial" w:eastAsia="Arial Unicode MS" w:hAnsi="Arial" w:cs="Arial"/>
          <w:sz w:val="24"/>
          <w:szCs w:val="24"/>
        </w:rPr>
        <w:t>ROBISON PEDROSO DA SILVA</w:t>
      </w:r>
    </w:p>
    <w:p w:rsidR="002D7FC2" w:rsidRPr="002D7FC2" w:rsidRDefault="002D7FC2" w:rsidP="002D7FC2">
      <w:pPr>
        <w:ind w:left="360"/>
        <w:jc w:val="center"/>
        <w:rPr>
          <w:rFonts w:ascii="Arial" w:eastAsia="Arial Unicode MS" w:hAnsi="Arial" w:cs="Arial"/>
          <w:sz w:val="24"/>
          <w:szCs w:val="24"/>
        </w:rPr>
      </w:pPr>
      <w:r w:rsidRPr="002D7FC2">
        <w:rPr>
          <w:rFonts w:ascii="Arial" w:eastAsia="Arial Unicode MS" w:hAnsi="Arial" w:cs="Arial"/>
          <w:sz w:val="24"/>
          <w:szCs w:val="24"/>
        </w:rPr>
        <w:t>Presidente do Consórcio - CISPAR</w:t>
      </w:r>
    </w:p>
    <w:p w:rsidR="002D7FC2" w:rsidRDefault="002D7FC2" w:rsidP="002D7FC2">
      <w:pPr>
        <w:ind w:left="360"/>
        <w:jc w:val="both"/>
        <w:rPr>
          <w:rFonts w:ascii="Arial" w:eastAsia="Arial Unicode MS" w:hAnsi="Arial" w:cs="Arial"/>
          <w:szCs w:val="24"/>
        </w:rPr>
      </w:pPr>
    </w:p>
    <w:p w:rsidR="002D7FC2" w:rsidRDefault="002D7FC2" w:rsidP="002D7FC2">
      <w:pPr>
        <w:ind w:left="360"/>
        <w:jc w:val="both"/>
        <w:rPr>
          <w:rFonts w:ascii="Arial" w:eastAsia="Arial Unicode MS" w:hAnsi="Arial" w:cs="Arial"/>
          <w:szCs w:val="24"/>
        </w:rPr>
      </w:pPr>
    </w:p>
    <w:p w:rsidR="002D7FC2" w:rsidRDefault="002D7FC2" w:rsidP="002D7FC2">
      <w:pPr>
        <w:jc w:val="both"/>
        <w:rPr>
          <w:rFonts w:ascii="Arial" w:eastAsia="Arial Unicode MS" w:hAnsi="Arial" w:cs="Arial"/>
          <w:szCs w:val="24"/>
        </w:rPr>
      </w:pPr>
      <w:r>
        <w:rPr>
          <w:rFonts w:ascii="Arial" w:eastAsia="Arial Unicode MS" w:hAnsi="Arial" w:cs="Arial"/>
          <w:szCs w:val="24"/>
        </w:rPr>
        <w:tab/>
      </w:r>
      <w:r>
        <w:rPr>
          <w:rFonts w:ascii="Arial" w:eastAsia="Arial Unicode MS" w:hAnsi="Arial" w:cs="Arial"/>
          <w:szCs w:val="24"/>
        </w:rPr>
        <w:tab/>
      </w:r>
      <w:r>
        <w:rPr>
          <w:rFonts w:ascii="Arial" w:eastAsia="Arial Unicode MS" w:hAnsi="Arial" w:cs="Arial"/>
          <w:szCs w:val="24"/>
        </w:rPr>
        <w:tab/>
      </w:r>
      <w:r>
        <w:rPr>
          <w:rFonts w:ascii="Arial" w:eastAsia="Arial Unicode MS" w:hAnsi="Arial" w:cs="Arial"/>
          <w:szCs w:val="24"/>
        </w:rPr>
        <w:tab/>
      </w:r>
      <w:r>
        <w:rPr>
          <w:rFonts w:ascii="Arial" w:eastAsia="Arial Unicode MS" w:hAnsi="Arial" w:cs="Arial"/>
          <w:szCs w:val="24"/>
        </w:rPr>
        <w:tab/>
      </w:r>
    </w:p>
    <w:p w:rsidR="002D7FC2" w:rsidRPr="002D7FC2" w:rsidRDefault="002D7FC2" w:rsidP="002D7FC2">
      <w:pPr>
        <w:jc w:val="both"/>
        <w:rPr>
          <w:rFonts w:ascii="Arial" w:eastAsia="Arial Unicode MS" w:hAnsi="Arial" w:cs="Arial"/>
          <w:szCs w:val="24"/>
        </w:rPr>
      </w:pPr>
    </w:p>
    <w:p w:rsidR="001A2378" w:rsidRPr="00E67228" w:rsidRDefault="001A2378" w:rsidP="001A2378">
      <w:pPr>
        <w:jc w:val="both"/>
        <w:rPr>
          <w:rFonts w:ascii="Arial" w:eastAsia="Arial Unicode MS" w:hAnsi="Arial" w:cs="Arial"/>
        </w:rPr>
      </w:pPr>
    </w:p>
    <w:p w:rsidR="001A2378" w:rsidRPr="00E67228" w:rsidRDefault="001A2378" w:rsidP="001A2378">
      <w:pPr>
        <w:jc w:val="both"/>
        <w:rPr>
          <w:rFonts w:ascii="Arial" w:eastAsia="Arial Unicode MS" w:hAnsi="Arial" w:cs="Arial"/>
          <w:bCs/>
        </w:rPr>
      </w:pPr>
    </w:p>
    <w:p w:rsidR="001A2378" w:rsidRPr="004076D2" w:rsidRDefault="001A2378" w:rsidP="001A2378">
      <w:pPr>
        <w:spacing w:line="300" w:lineRule="atLeast"/>
        <w:rPr>
          <w:rFonts w:ascii="Arial" w:hAnsi="Arial" w:cs="Arial"/>
          <w:bCs/>
          <w:spacing w:val="-6"/>
        </w:rPr>
      </w:pPr>
    </w:p>
    <w:p w:rsidR="001A2378" w:rsidRDefault="001A2378" w:rsidP="001A2378"/>
    <w:p w:rsidR="001A2378" w:rsidRDefault="001A2378" w:rsidP="001A2378"/>
    <w:p w:rsidR="0085031F" w:rsidRDefault="0085031F"/>
    <w:sectPr w:rsidR="0085031F" w:rsidSect="0085031F">
      <w:headerReference w:type="default" r:id="rId8"/>
      <w:pgSz w:w="11907" w:h="16840" w:code="9"/>
      <w:pgMar w:top="1418" w:right="1134" w:bottom="851" w:left="1134" w:header="107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7B8" w:rsidRDefault="00ED67B8">
      <w:r>
        <w:separator/>
      </w:r>
    </w:p>
  </w:endnote>
  <w:endnote w:type="continuationSeparator" w:id="0">
    <w:p w:rsidR="00ED67B8" w:rsidRDefault="00ED6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7B8" w:rsidRDefault="00ED67B8">
      <w:r>
        <w:separator/>
      </w:r>
    </w:p>
  </w:footnote>
  <w:footnote w:type="continuationSeparator" w:id="0">
    <w:p w:rsidR="00ED67B8" w:rsidRDefault="00ED6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7B8" w:rsidRPr="00830355" w:rsidRDefault="00ED67B8" w:rsidP="0085031F">
    <w:pPr>
      <w:tabs>
        <w:tab w:val="left" w:pos="567"/>
        <w:tab w:val="left" w:pos="9072"/>
      </w:tabs>
      <w:spacing w:line="280" w:lineRule="atLeast"/>
      <w:ind w:left="2127"/>
      <w:jc w:val="center"/>
      <w:rPr>
        <w:rFonts w:ascii="Arial" w:hAnsi="Arial" w:cs="Arial"/>
        <w:b/>
        <w:color w:val="1D79CD"/>
      </w:rPr>
    </w:pPr>
    <w:r>
      <w:rPr>
        <w:noProof/>
        <w:color w:val="1D79CD"/>
      </w:rPr>
      <w:drawing>
        <wp:anchor distT="0" distB="0" distL="114300" distR="114300" simplePos="0" relativeHeight="251660288" behindDoc="0" locked="0" layoutInCell="1" allowOverlap="1" wp14:anchorId="6DEA48D6" wp14:editId="4FF92FE7">
          <wp:simplePos x="0" y="0"/>
          <wp:positionH relativeFrom="column">
            <wp:posOffset>332105</wp:posOffset>
          </wp:positionH>
          <wp:positionV relativeFrom="paragraph">
            <wp:posOffset>-40005</wp:posOffset>
          </wp:positionV>
          <wp:extent cx="1359535" cy="733425"/>
          <wp:effectExtent l="0" t="0" r="0" b="9525"/>
          <wp:wrapNone/>
          <wp:docPr id="2" name="Imagem 2" descr="cisp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sp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0355">
      <w:rPr>
        <w:rFonts w:ascii="Arial" w:hAnsi="Arial" w:cs="Arial"/>
        <w:b/>
        <w:color w:val="1D79CD"/>
      </w:rPr>
      <w:t>CONSÓRCIO INTERMUNICIPAL DE SANEAMENTO DO PARANÁ</w:t>
    </w:r>
  </w:p>
  <w:p w:rsidR="00ED67B8" w:rsidRPr="00830355" w:rsidRDefault="00ED67B8" w:rsidP="0085031F">
    <w:pPr>
      <w:spacing w:line="280" w:lineRule="atLeast"/>
      <w:ind w:left="1985"/>
      <w:jc w:val="center"/>
      <w:rPr>
        <w:rFonts w:ascii="Arial" w:hAnsi="Arial" w:cs="Arial"/>
        <w:b/>
        <w:color w:val="1D79CD"/>
      </w:rPr>
    </w:pPr>
    <w:r w:rsidRPr="00830355">
      <w:rPr>
        <w:rFonts w:ascii="Arial" w:hAnsi="Arial" w:cs="Arial"/>
        <w:b/>
        <w:color w:val="1D79CD"/>
      </w:rPr>
      <w:t xml:space="preserve">Rua Sofia </w:t>
    </w:r>
    <w:proofErr w:type="spellStart"/>
    <w:r w:rsidRPr="00830355">
      <w:rPr>
        <w:rFonts w:ascii="Arial" w:hAnsi="Arial" w:cs="Arial"/>
        <w:b/>
        <w:color w:val="1D79CD"/>
      </w:rPr>
      <w:t>Tachini</w:t>
    </w:r>
    <w:proofErr w:type="spellEnd"/>
    <w:r w:rsidRPr="00830355">
      <w:rPr>
        <w:rFonts w:ascii="Arial" w:hAnsi="Arial" w:cs="Arial"/>
        <w:b/>
        <w:color w:val="1D79CD"/>
      </w:rPr>
      <w:t xml:space="preserve">, nº237 - Jardim Bela </w:t>
    </w:r>
    <w:proofErr w:type="gramStart"/>
    <w:r w:rsidRPr="00830355">
      <w:rPr>
        <w:rFonts w:ascii="Arial" w:hAnsi="Arial" w:cs="Arial"/>
        <w:b/>
        <w:color w:val="1D79CD"/>
      </w:rPr>
      <w:t>Vista</w:t>
    </w:r>
    <w:proofErr w:type="gramEnd"/>
    <w:r w:rsidRPr="00830355">
      <w:rPr>
        <w:rFonts w:ascii="Arial" w:hAnsi="Arial" w:cs="Arial"/>
        <w:b/>
        <w:color w:val="1D79CD"/>
      </w:rPr>
      <w:t xml:space="preserve"> </w:t>
    </w:r>
  </w:p>
  <w:p w:rsidR="00ED67B8" w:rsidRPr="00830355" w:rsidRDefault="00ED67B8" w:rsidP="0085031F">
    <w:pPr>
      <w:spacing w:line="280" w:lineRule="atLeast"/>
      <w:ind w:left="1985"/>
      <w:jc w:val="center"/>
      <w:rPr>
        <w:rFonts w:ascii="Arial" w:hAnsi="Arial" w:cs="Arial"/>
        <w:b/>
        <w:color w:val="1D79CD"/>
      </w:rPr>
    </w:pPr>
    <w:r w:rsidRPr="00830355">
      <w:rPr>
        <w:rFonts w:ascii="Arial" w:hAnsi="Arial" w:cs="Arial"/>
        <w:b/>
        <w:color w:val="1D79CD"/>
      </w:rPr>
      <w:t xml:space="preserve">Jussara – Paraná – </w:t>
    </w:r>
    <w:proofErr w:type="spellStart"/>
    <w:proofErr w:type="gramStart"/>
    <w:r w:rsidRPr="00830355">
      <w:rPr>
        <w:rFonts w:ascii="Arial" w:hAnsi="Arial" w:cs="Arial"/>
        <w:b/>
        <w:color w:val="1D79CD"/>
      </w:rPr>
      <w:t>Cep</w:t>
    </w:r>
    <w:proofErr w:type="spellEnd"/>
    <w:proofErr w:type="gramEnd"/>
    <w:r w:rsidRPr="00830355">
      <w:rPr>
        <w:rFonts w:ascii="Arial" w:hAnsi="Arial" w:cs="Arial"/>
        <w:b/>
        <w:color w:val="1D79CD"/>
      </w:rPr>
      <w:t xml:space="preserve"> 87.230-000</w:t>
    </w:r>
  </w:p>
  <w:p w:rsidR="00ED67B8" w:rsidRPr="00830355" w:rsidRDefault="00ED67B8" w:rsidP="0085031F">
    <w:pPr>
      <w:spacing w:line="280" w:lineRule="atLeast"/>
      <w:ind w:left="1985"/>
      <w:jc w:val="center"/>
      <w:rPr>
        <w:rFonts w:ascii="Arial" w:hAnsi="Arial" w:cs="Arial"/>
        <w:b/>
        <w:color w:val="1D79CD"/>
      </w:rPr>
    </w:pPr>
    <w:r w:rsidRPr="00830355">
      <w:rPr>
        <w:rFonts w:ascii="Arial" w:hAnsi="Arial" w:cs="Arial"/>
        <w:b/>
        <w:color w:val="1D79CD"/>
      </w:rPr>
      <w:t>CNPJ: 04.823.494/0001-65 – Telefone: (44) 3262-5121</w:t>
    </w:r>
  </w:p>
  <w:p w:rsidR="00ED67B8" w:rsidRDefault="00ED67B8" w:rsidP="0085031F">
    <w:pPr>
      <w:ind w:left="1980"/>
      <w:jc w:val="center"/>
    </w:pPr>
    <w:r>
      <w:rPr>
        <w:noProof/>
        <w:color w:val="1D79CD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AF9BFE" wp14:editId="5D002867">
              <wp:simplePos x="0" y="0"/>
              <wp:positionH relativeFrom="column">
                <wp:posOffset>-16510</wp:posOffset>
              </wp:positionH>
              <wp:positionV relativeFrom="paragraph">
                <wp:posOffset>34925</wp:posOffset>
              </wp:positionV>
              <wp:extent cx="6152515" cy="5715"/>
              <wp:effectExtent l="21590" t="15875" r="17145" b="16510"/>
              <wp:wrapNone/>
              <wp:docPr id="1" name="Forma livr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52515" cy="5715"/>
                      </a:xfrm>
                      <a:custGeom>
                        <a:avLst/>
                        <a:gdLst>
                          <a:gd name="T0" fmla="*/ 0 w 9348"/>
                          <a:gd name="T1" fmla="*/ 9 h 9"/>
                          <a:gd name="T2" fmla="*/ 9348 w 9348"/>
                          <a:gd name="T3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348" h="9">
                            <a:moveTo>
                              <a:pt x="0" y="9"/>
                            </a:moveTo>
                            <a:lnTo>
                              <a:pt x="9348" y="0"/>
                            </a:lnTo>
                          </a:path>
                        </a:pathLst>
                      </a:custGeom>
                      <a:noFill/>
                      <a:ln w="28575" cmpd="sng">
                        <a:solidFill>
                          <a:srgbClr val="1D79CD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vre 1" o:spid="_x0000_s1026" style="position:absolute;margin-left:-1.3pt;margin-top:2.75pt;width:484.45pt;height: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4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" path="m,9l9348,e" filled="f" strokecolor="#1d79cd" strokeweight="2.25pt">
              <v:path arrowok="t" o:connecttype="custom" o:connectlocs="0,5715;6152515,0" o:connectangles="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53B15"/>
    <w:multiLevelType w:val="multilevel"/>
    <w:tmpl w:val="0416001D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)"/>
      <w:lvlJc w:val="left"/>
      <w:pPr>
        <w:ind w:left="1788" w:hanging="360"/>
      </w:pPr>
    </w:lvl>
    <w:lvl w:ilvl="2">
      <w:start w:val="1"/>
      <w:numFmt w:val="lowerRoman"/>
      <w:lvlText w:val="%3)"/>
      <w:lvlJc w:val="left"/>
      <w:pPr>
        <w:ind w:left="2148" w:hanging="360"/>
      </w:pPr>
    </w:lvl>
    <w:lvl w:ilvl="3">
      <w:start w:val="1"/>
      <w:numFmt w:val="decimal"/>
      <w:lvlText w:val="(%4)"/>
      <w:lvlJc w:val="left"/>
      <w:pPr>
        <w:ind w:left="2508" w:hanging="360"/>
      </w:pPr>
    </w:lvl>
    <w:lvl w:ilvl="4">
      <w:start w:val="1"/>
      <w:numFmt w:val="lowerLetter"/>
      <w:lvlText w:val="(%5)"/>
      <w:lvlJc w:val="left"/>
      <w:pPr>
        <w:ind w:left="2868" w:hanging="360"/>
      </w:pPr>
    </w:lvl>
    <w:lvl w:ilvl="5">
      <w:start w:val="1"/>
      <w:numFmt w:val="lowerRoman"/>
      <w:lvlText w:val="(%6)"/>
      <w:lvlJc w:val="left"/>
      <w:pPr>
        <w:ind w:left="3228" w:hanging="360"/>
      </w:pPr>
    </w:lvl>
    <w:lvl w:ilvl="6">
      <w:start w:val="1"/>
      <w:numFmt w:val="decimal"/>
      <w:lvlText w:val="%7."/>
      <w:lvlJc w:val="left"/>
      <w:pPr>
        <w:ind w:left="358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left"/>
      <w:pPr>
        <w:ind w:left="430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378"/>
    <w:rsid w:val="00022C6A"/>
    <w:rsid w:val="00060BF1"/>
    <w:rsid w:val="000E5A73"/>
    <w:rsid w:val="0015602F"/>
    <w:rsid w:val="001A2378"/>
    <w:rsid w:val="001D514F"/>
    <w:rsid w:val="00225083"/>
    <w:rsid w:val="002B60AF"/>
    <w:rsid w:val="002C41B9"/>
    <w:rsid w:val="002D7FC2"/>
    <w:rsid w:val="00444AB2"/>
    <w:rsid w:val="004912F7"/>
    <w:rsid w:val="00566D58"/>
    <w:rsid w:val="006B4726"/>
    <w:rsid w:val="00702114"/>
    <w:rsid w:val="007B1B90"/>
    <w:rsid w:val="008106AC"/>
    <w:rsid w:val="008237DA"/>
    <w:rsid w:val="00845836"/>
    <w:rsid w:val="0085031F"/>
    <w:rsid w:val="00872384"/>
    <w:rsid w:val="00A32A5E"/>
    <w:rsid w:val="00A9558E"/>
    <w:rsid w:val="00B577F8"/>
    <w:rsid w:val="00B714F3"/>
    <w:rsid w:val="00BC72FD"/>
    <w:rsid w:val="00C457D2"/>
    <w:rsid w:val="00CD5E9C"/>
    <w:rsid w:val="00D86624"/>
    <w:rsid w:val="00D947AB"/>
    <w:rsid w:val="00ED67B8"/>
    <w:rsid w:val="00F12A0D"/>
    <w:rsid w:val="00F402E5"/>
    <w:rsid w:val="00F77153"/>
    <w:rsid w:val="00F84A98"/>
    <w:rsid w:val="00FC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1A2378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TtuloChar">
    <w:name w:val="Título Char"/>
    <w:basedOn w:val="Fontepargpadro"/>
    <w:link w:val="Ttulo"/>
    <w:uiPriority w:val="10"/>
    <w:rsid w:val="001A237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labelcampo">
    <w:name w:val="label_campo"/>
    <w:basedOn w:val="Fontepargpadro"/>
    <w:rsid w:val="002D7FC2"/>
  </w:style>
  <w:style w:type="paragraph" w:styleId="PargrafodaLista">
    <w:name w:val="List Paragraph"/>
    <w:basedOn w:val="Normal"/>
    <w:uiPriority w:val="34"/>
    <w:qFormat/>
    <w:rsid w:val="002D7F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1A2378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TtuloChar">
    <w:name w:val="Título Char"/>
    <w:basedOn w:val="Fontepargpadro"/>
    <w:link w:val="Ttulo"/>
    <w:uiPriority w:val="10"/>
    <w:rsid w:val="001A237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labelcampo">
    <w:name w:val="label_campo"/>
    <w:basedOn w:val="Fontepargpadro"/>
    <w:rsid w:val="002D7FC2"/>
  </w:style>
  <w:style w:type="paragraph" w:styleId="PargrafodaLista">
    <w:name w:val="List Paragraph"/>
    <w:basedOn w:val="Normal"/>
    <w:uiPriority w:val="34"/>
    <w:qFormat/>
    <w:rsid w:val="002D7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Estagiario1</dc:creator>
  <cp:lastModifiedBy>Daiane Pires</cp:lastModifiedBy>
  <cp:revision>41</cp:revision>
  <cp:lastPrinted>2021-07-29T19:18:00Z</cp:lastPrinted>
  <dcterms:created xsi:type="dcterms:W3CDTF">2019-12-16T12:19:00Z</dcterms:created>
  <dcterms:modified xsi:type="dcterms:W3CDTF">2021-07-29T19:18:00Z</dcterms:modified>
</cp:coreProperties>
</file>